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eastAsia="Calibri" w:cstheme="minorHAnsi"/>
          <w:sz w:val="24"/>
          <w:szCs w:val="24"/>
        </w:rPr>
      </w:pPr>
      <w:r>
        <w:rPr>
          <w:rFonts w:eastAsia="Calibri" w:cstheme="minorHAnsi"/>
          <w:sz w:val="24"/>
          <w:szCs w:val="24"/>
        </w:rPr>
        <w:t>22</w:t>
      </w:r>
      <w:r>
        <w:rPr>
          <w:rFonts w:eastAsia="Calibri" w:cstheme="minorHAnsi"/>
          <w:sz w:val="24"/>
          <w:szCs w:val="24"/>
          <w:vertAlign w:val="superscript"/>
        </w:rPr>
        <w:t>nd</w:t>
      </w:r>
      <w:r>
        <w:rPr>
          <w:rFonts w:eastAsia="Calibri" w:cstheme="minorHAnsi"/>
          <w:sz w:val="24"/>
          <w:szCs w:val="24"/>
        </w:rPr>
        <w:t xml:space="preserve"> February 2021</w:t>
      </w:r>
    </w:p>
    <w:p>
      <w:pPr>
        <w:rPr>
          <w:rFonts w:eastAsia="Calibri" w:cstheme="minorHAnsi"/>
          <w:sz w:val="24"/>
          <w:szCs w:val="24"/>
        </w:rPr>
      </w:pPr>
      <w:r>
        <w:rPr>
          <w:rFonts w:eastAsia="Calibri" w:cstheme="minorHAnsi"/>
          <w:sz w:val="24"/>
          <w:szCs w:val="24"/>
        </w:rPr>
        <w:t>Dear Parents,</w:t>
      </w:r>
    </w:p>
    <w:p>
      <w:pPr>
        <w:spacing w:after="0"/>
        <w:rPr>
          <w:rFonts w:eastAsia="Calibri" w:cstheme="minorHAnsi"/>
          <w:sz w:val="24"/>
          <w:szCs w:val="24"/>
          <w:u w:val="single"/>
        </w:rPr>
      </w:pPr>
      <w:r>
        <w:rPr>
          <w:rFonts w:eastAsia="Calibri" w:cstheme="minorHAnsi"/>
          <w:sz w:val="24"/>
          <w:szCs w:val="24"/>
          <w:u w:val="single"/>
        </w:rPr>
        <w:t>Spring Information Letter 13</w:t>
      </w:r>
    </w:p>
    <w:p>
      <w:pPr>
        <w:spacing w:after="0"/>
        <w:rPr>
          <w:rFonts w:eastAsia="Calibri" w:cstheme="minorHAnsi"/>
          <w:sz w:val="24"/>
          <w:szCs w:val="24"/>
          <w:u w:val="single"/>
        </w:rPr>
      </w:pPr>
    </w:p>
    <w:p>
      <w:pPr>
        <w:spacing w:after="0"/>
        <w:rPr>
          <w:rFonts w:eastAsia="Calibri" w:cstheme="minorHAnsi"/>
          <w:sz w:val="24"/>
          <w:szCs w:val="24"/>
        </w:rPr>
      </w:pPr>
      <w:r>
        <w:rPr>
          <w:rFonts w:eastAsia="Calibri" w:cstheme="minorHAnsi"/>
          <w:sz w:val="24"/>
          <w:szCs w:val="24"/>
        </w:rPr>
        <w:t xml:space="preserve">I hope you all had an enjoyable half term week. </w:t>
      </w:r>
    </w:p>
    <w:p>
      <w:pPr>
        <w:spacing w:after="0"/>
        <w:rPr>
          <w:rFonts w:eastAsia="Calibri" w:cstheme="minorHAnsi"/>
          <w:sz w:val="24"/>
          <w:szCs w:val="24"/>
          <w:u w:val="single"/>
        </w:rPr>
      </w:pPr>
    </w:p>
    <w:p>
      <w:pPr>
        <w:spacing w:after="0"/>
        <w:rPr>
          <w:rFonts w:eastAsia="Calibri" w:cstheme="minorHAnsi"/>
          <w:sz w:val="24"/>
          <w:szCs w:val="24"/>
        </w:rPr>
      </w:pPr>
      <w:r>
        <w:rPr>
          <w:rFonts w:eastAsia="Calibri" w:cstheme="minorHAnsi"/>
          <w:sz w:val="24"/>
          <w:szCs w:val="24"/>
          <w:u w:val="single"/>
        </w:rPr>
        <w:t>Re-opening of schools in England</w:t>
      </w:r>
    </w:p>
    <w:p>
      <w:pPr>
        <w:spacing w:after="0"/>
        <w:rPr>
          <w:rFonts w:cstheme="minorHAnsi"/>
          <w:sz w:val="24"/>
          <w:szCs w:val="24"/>
          <w:shd w:val="clear" w:color="auto" w:fill="FFFFFF"/>
        </w:rPr>
      </w:pPr>
      <w:r>
        <w:rPr>
          <w:rFonts w:eastAsia="Calibri" w:cstheme="minorHAnsi"/>
          <w:sz w:val="24"/>
          <w:szCs w:val="24"/>
        </w:rPr>
        <w:t xml:space="preserve">I have not yet received any further instructions from the Government regarding re-opening plans for schools. </w:t>
      </w:r>
      <w:r>
        <w:rPr>
          <w:rFonts w:cstheme="minorHAnsi"/>
          <w:sz w:val="24"/>
          <w:szCs w:val="24"/>
          <w:shd w:val="clear" w:color="auto" w:fill="FFFFFF"/>
        </w:rPr>
        <w:t>The Prime Minister will share his finalised roadmap in parliament later today and then make an announcement during a news conference at 7pm. It appears from news coverage this morning that all pupils will be returning from the 8</w:t>
      </w:r>
      <w:r>
        <w:rPr>
          <w:rFonts w:cstheme="minorHAnsi"/>
          <w:sz w:val="24"/>
          <w:szCs w:val="24"/>
          <w:shd w:val="clear" w:color="auto" w:fill="FFFFFF"/>
          <w:vertAlign w:val="superscript"/>
        </w:rPr>
        <w:t>th</w:t>
      </w:r>
      <w:r>
        <w:rPr>
          <w:rFonts w:cstheme="minorHAnsi"/>
          <w:sz w:val="24"/>
          <w:szCs w:val="24"/>
          <w:shd w:val="clear" w:color="auto" w:fill="FFFFFF"/>
        </w:rPr>
        <w:t xml:space="preserve"> March however, schools have not bee</w:t>
      </w:r>
      <w:bookmarkStart w:id="0" w:name="_GoBack"/>
      <w:bookmarkEnd w:id="0"/>
      <w:r>
        <w:rPr>
          <w:rFonts w:cstheme="minorHAnsi"/>
          <w:sz w:val="24"/>
          <w:szCs w:val="24"/>
          <w:shd w:val="clear" w:color="auto" w:fill="FFFFFF"/>
        </w:rPr>
        <w:t xml:space="preserve">n told whether this will be all year groups from this date or a staggered return. I have a meeting with the other heads in the trust tomorrow morning to finalise the risk assessments and procedures necessary for wider re-opening.  </w:t>
      </w:r>
    </w:p>
    <w:p>
      <w:pPr>
        <w:spacing w:after="0"/>
        <w:rPr>
          <w:rFonts w:eastAsia="Calibri" w:cstheme="minorHAnsi"/>
          <w:sz w:val="24"/>
          <w:szCs w:val="24"/>
        </w:rPr>
      </w:pPr>
      <w:r>
        <w:rPr>
          <w:rFonts w:eastAsia="Calibri" w:cstheme="minorHAnsi"/>
          <w:sz w:val="24"/>
          <w:szCs w:val="24"/>
        </w:rPr>
        <w:t>I have worked with the staff to devise various plans and rest assured we will be ready and very much looking forward to welcoming more pupils back to school when it is safe to do so.</w:t>
      </w:r>
    </w:p>
    <w:p>
      <w:pPr>
        <w:spacing w:after="0"/>
        <w:rPr>
          <w:rFonts w:eastAsia="Calibri" w:cstheme="minorHAnsi"/>
          <w:sz w:val="24"/>
          <w:szCs w:val="24"/>
        </w:rPr>
      </w:pPr>
    </w:p>
    <w:p>
      <w:pPr>
        <w:spacing w:after="0"/>
        <w:rPr>
          <w:rFonts w:eastAsia="Calibri" w:cstheme="minorHAnsi"/>
          <w:sz w:val="24"/>
          <w:szCs w:val="24"/>
          <w:u w:val="single"/>
        </w:rPr>
      </w:pPr>
      <w:r>
        <w:rPr>
          <w:rFonts w:eastAsia="Calibri" w:cstheme="minorHAnsi"/>
          <w:sz w:val="24"/>
          <w:szCs w:val="24"/>
          <w:u w:val="single"/>
        </w:rPr>
        <w:t>Support for Pupils</w:t>
      </w:r>
    </w:p>
    <w:p>
      <w:pPr>
        <w:spacing w:after="0"/>
        <w:rPr>
          <w:rFonts w:eastAsia="Calibri" w:cstheme="minorHAnsi"/>
          <w:sz w:val="24"/>
          <w:szCs w:val="24"/>
        </w:rPr>
      </w:pPr>
      <w:r>
        <w:rPr>
          <w:rFonts w:eastAsia="Calibri" w:cstheme="minorHAnsi"/>
          <w:sz w:val="24"/>
          <w:szCs w:val="24"/>
        </w:rPr>
        <w:t>The staff have enjoyed keeping in touch with pupils via Seesaw and have added personalised notes, voice recordings and videos to maintain the link between home and school. The use of Teams will enhance this provision and we are also phoning home to speak to pupils too. This provision will continue until all of our pupils return to school to smooth the transition back into the classroom. Understandably, some pupils</w:t>
      </w:r>
      <w:r>
        <w:rPr>
          <w:rFonts w:cstheme="minorHAnsi"/>
          <w:sz w:val="24"/>
          <w:szCs w:val="24"/>
        </w:rPr>
        <w:t xml:space="preserve"> will be a little anxious about returning to school, sharing the story below will help them.</w:t>
      </w:r>
      <w:r>
        <w:rPr>
          <w:rFonts w:eastAsia="Calibri" w:cstheme="minorHAnsi"/>
          <w:sz w:val="24"/>
          <w:szCs w:val="24"/>
        </w:rPr>
        <w:t xml:space="preserve"> </w:t>
      </w:r>
    </w:p>
    <w:p>
      <w:pPr>
        <w:spacing w:after="0"/>
        <w:rPr>
          <w:rFonts w:eastAsia="Calibri" w:cstheme="minorHAnsi"/>
          <w:sz w:val="24"/>
          <w:szCs w:val="24"/>
        </w:rPr>
      </w:pPr>
    </w:p>
    <w:p>
      <w:pPr>
        <w:spacing w:after="0"/>
        <w:rPr>
          <w:rFonts w:eastAsia="Calibri" w:cstheme="minorHAnsi"/>
          <w:sz w:val="24"/>
          <w:szCs w:val="24"/>
        </w:rPr>
      </w:pPr>
      <w:r>
        <w:rPr>
          <w:rFonts w:eastAsia="Calibri" w:cstheme="minorHAnsi"/>
          <w:sz w:val="24"/>
          <w:szCs w:val="24"/>
        </w:rPr>
        <w:object w:dxaOrig="1614" w:dyaOrig="10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52.5pt" o:ole="">
            <v:imagedata r:id="rId7" o:title=""/>
          </v:shape>
          <o:OLEObject Type="Embed" ProgID="AcroExch.Document.DC" ShapeID="_x0000_i1025" DrawAspect="Icon" ObjectID="_1675507173" r:id="rId8"/>
        </w:object>
      </w:r>
    </w:p>
    <w:p>
      <w:pPr>
        <w:spacing w:after="0"/>
        <w:rPr>
          <w:rFonts w:eastAsia="Calibri" w:cstheme="minorHAnsi"/>
          <w:sz w:val="24"/>
          <w:szCs w:val="24"/>
          <w:u w:val="single"/>
        </w:rPr>
      </w:pPr>
      <w:r>
        <w:rPr>
          <w:rFonts w:eastAsia="Calibri" w:cstheme="minorHAnsi"/>
          <w:sz w:val="24"/>
          <w:szCs w:val="24"/>
          <w:u w:val="single"/>
        </w:rPr>
        <w:t xml:space="preserve">Remote Learning  </w:t>
      </w:r>
    </w:p>
    <w:p>
      <w:pPr>
        <w:rPr>
          <w:rFonts w:eastAsia="Calibri" w:cstheme="minorHAnsi"/>
          <w:sz w:val="24"/>
          <w:szCs w:val="24"/>
        </w:rPr>
      </w:pPr>
      <w:r>
        <w:rPr>
          <w:rFonts w:eastAsia="Calibri" w:cstheme="minorHAnsi"/>
          <w:sz w:val="24"/>
          <w:szCs w:val="24"/>
        </w:rPr>
        <w:t>This week you will receive details and invitations to class meetings using Teams. Willow class will meet on Tuesday, Maple class on Wednesday, Ash class on Thursday and Elm and Rowan on Friday. Once this initial meeting has taken place we are looking forward to using Teams meetings to keep in touch with the pupils on a weekly basis. It will run alongside Seesaw, with lessons continuing to be posted on Seesaw daily.</w:t>
      </w:r>
    </w:p>
    <w:p>
      <w:pPr>
        <w:spacing w:after="0"/>
        <w:rPr>
          <w:rFonts w:eastAsia="Calibri" w:cstheme="minorHAnsi"/>
          <w:sz w:val="24"/>
          <w:szCs w:val="24"/>
        </w:rPr>
      </w:pPr>
      <w:r>
        <w:rPr>
          <w:rFonts w:eastAsia="Calibri" w:cstheme="minorHAnsi"/>
          <w:sz w:val="24"/>
          <w:szCs w:val="24"/>
        </w:rPr>
        <w:t>Kind regards</w:t>
      </w:r>
    </w:p>
    <w:p>
      <w:pPr>
        <w:spacing w:after="0"/>
        <w:rPr>
          <w:rFonts w:eastAsia="Calibri" w:cstheme="minorHAnsi"/>
          <w:sz w:val="24"/>
          <w:szCs w:val="24"/>
        </w:rPr>
      </w:pPr>
    </w:p>
    <w:p>
      <w:pPr>
        <w:spacing w:after="0"/>
        <w:rPr>
          <w:rFonts w:eastAsia="Calibri" w:cstheme="minorHAnsi"/>
          <w:sz w:val="24"/>
          <w:szCs w:val="24"/>
        </w:rPr>
      </w:pPr>
    </w:p>
    <w:p>
      <w:pPr>
        <w:spacing w:after="0"/>
        <w:rPr>
          <w:rFonts w:eastAsia="Calibri" w:cstheme="minorHAnsi"/>
          <w:sz w:val="24"/>
          <w:szCs w:val="24"/>
        </w:rPr>
      </w:pPr>
      <w:r>
        <w:rPr>
          <w:rFonts w:cstheme="minorHAnsi"/>
          <w:noProof/>
          <w:sz w:val="24"/>
          <w:szCs w:val="24"/>
        </w:rPr>
        <w:drawing>
          <wp:inline distT="0" distB="0" distL="0" distR="0">
            <wp:extent cx="1076325" cy="409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6325" cy="409575"/>
                    </a:xfrm>
                    <a:prstGeom prst="rect">
                      <a:avLst/>
                    </a:prstGeom>
                    <a:noFill/>
                    <a:ln>
                      <a:noFill/>
                    </a:ln>
                  </pic:spPr>
                </pic:pic>
              </a:graphicData>
            </a:graphic>
          </wp:inline>
        </w:drawing>
      </w:r>
    </w:p>
    <w:p>
      <w:pPr>
        <w:spacing w:after="0"/>
        <w:rPr>
          <w:rFonts w:eastAsia="Calibri" w:cstheme="minorHAnsi"/>
          <w:sz w:val="24"/>
          <w:szCs w:val="24"/>
        </w:rPr>
      </w:pPr>
    </w:p>
    <w:p>
      <w:pPr>
        <w:spacing w:after="0"/>
        <w:rPr>
          <w:rFonts w:eastAsia="Calibri" w:cstheme="minorHAnsi"/>
          <w:sz w:val="24"/>
          <w:szCs w:val="24"/>
        </w:rPr>
      </w:pPr>
      <w:r>
        <w:rPr>
          <w:rFonts w:eastAsia="Calibri" w:cstheme="minorHAnsi"/>
          <w:sz w:val="24"/>
          <w:szCs w:val="24"/>
        </w:rPr>
        <w:t>Mrs J Dean</w:t>
      </w:r>
    </w:p>
    <w:p>
      <w:pPr>
        <w:spacing w:after="0"/>
        <w:rPr>
          <w:rFonts w:eastAsia="Calibri" w:cstheme="minorHAnsi"/>
          <w:sz w:val="24"/>
          <w:szCs w:val="24"/>
        </w:rPr>
      </w:pPr>
      <w:proofErr w:type="spellStart"/>
      <w:r>
        <w:rPr>
          <w:rFonts w:eastAsia="Calibri" w:cstheme="minorHAnsi"/>
          <w:sz w:val="24"/>
          <w:szCs w:val="24"/>
        </w:rPr>
        <w:t>Headteacher</w:t>
      </w:r>
      <w:proofErr w:type="spellEnd"/>
    </w:p>
    <w:p>
      <w:pPr>
        <w:rPr>
          <w:rFonts w:eastAsia="Calibri" w:cstheme="minorHAnsi"/>
          <w:sz w:val="24"/>
          <w:szCs w:val="24"/>
        </w:rPr>
      </w:pPr>
    </w:p>
    <w:p>
      <w:pPr>
        <w:rPr>
          <w:rFonts w:eastAsia="Calibri" w:cstheme="minorHAnsi"/>
          <w:sz w:val="24"/>
          <w:szCs w:val="24"/>
        </w:rPr>
      </w:pPr>
    </w:p>
    <w:sectPr>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t xml:space="preserve">                                                                                </w:t>
    </w:r>
    <w:r>
      <w:rPr>
        <w:rFonts w:ascii="Calibri" w:eastAsia="Times New Roman" w:hAnsi="Calibri" w:cs="Calibri"/>
        <w:b/>
        <w:bCs/>
        <w:i/>
        <w:iCs/>
        <w:noProof/>
        <w:color w:val="51A7F9"/>
      </w:rPr>
      <w:drawing>
        <wp:inline distT="0" distB="0" distL="0" distR="0">
          <wp:extent cx="952500" cy="914400"/>
          <wp:effectExtent l="0" t="0" r="0" b="0"/>
          <wp:docPr id="1" name="Picture 1" descr="cid:fafb1a13-3a5d-49b7-b324-8a5522a388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fafb1a13-3a5d-49b7-b324-8a5522a3886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5250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0509A"/>
    <w:multiLevelType w:val="hybridMultilevel"/>
    <w:tmpl w:val="B4221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60A74AB-6021-485A-92A7-534D18B86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cid:fafb1a13-3a5d-49b7-b324-8a5522a3886d"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295</Words>
  <Characters>1686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Norton Juxta CE First School</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Cross</dc:creator>
  <cp:lastModifiedBy>Jacqui Cross</cp:lastModifiedBy>
  <cp:revision>16</cp:revision>
  <cp:lastPrinted>2021-02-09T13:23:00Z</cp:lastPrinted>
  <dcterms:created xsi:type="dcterms:W3CDTF">2021-02-22T13:04:00Z</dcterms:created>
  <dcterms:modified xsi:type="dcterms:W3CDTF">2021-02-22T13:53:00Z</dcterms:modified>
</cp:coreProperties>
</file>